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1A6" w:rsidRPr="004A51A6" w:rsidRDefault="004A51A6" w:rsidP="004A51A6">
      <w:pPr>
        <w:widowControl/>
        <w:shd w:val="clear" w:color="auto" w:fill="FFFFFF"/>
        <w:jc w:val="center"/>
        <w:rPr>
          <w:rFonts w:ascii="Arial" w:eastAsia="宋体" w:hAnsi="Arial" w:cs="Arial"/>
          <w:b/>
          <w:color w:val="333333"/>
          <w:kern w:val="0"/>
          <w:sz w:val="36"/>
          <w:szCs w:val="21"/>
        </w:rPr>
      </w:pPr>
      <w:proofErr w:type="gramStart"/>
      <w:r w:rsidRPr="004A51A6">
        <w:rPr>
          <w:rFonts w:ascii="Arial" w:eastAsia="宋体" w:hAnsi="Arial" w:cs="Arial" w:hint="eastAsia"/>
          <w:b/>
          <w:color w:val="333333"/>
          <w:kern w:val="0"/>
          <w:sz w:val="36"/>
          <w:szCs w:val="21"/>
        </w:rPr>
        <w:t>私有网盘</w:t>
      </w:r>
      <w:r w:rsidRPr="004A51A6">
        <w:rPr>
          <w:rFonts w:ascii="Arial" w:eastAsia="宋体" w:hAnsi="Arial" w:cs="Arial"/>
          <w:b/>
          <w:color w:val="333333"/>
          <w:kern w:val="0"/>
          <w:sz w:val="36"/>
          <w:szCs w:val="21"/>
        </w:rPr>
        <w:t>外</w:t>
      </w:r>
      <w:proofErr w:type="gramEnd"/>
      <w:r w:rsidRPr="004A51A6">
        <w:rPr>
          <w:rFonts w:ascii="Arial" w:eastAsia="宋体" w:hAnsi="Arial" w:cs="Arial"/>
          <w:b/>
          <w:color w:val="333333"/>
          <w:kern w:val="0"/>
          <w:sz w:val="36"/>
          <w:szCs w:val="21"/>
        </w:rPr>
        <w:t>网域名配置</w:t>
      </w:r>
      <w:r w:rsidRPr="004A51A6">
        <w:rPr>
          <w:rFonts w:ascii="Arial" w:eastAsia="宋体" w:hAnsi="Arial" w:cs="Arial" w:hint="eastAsia"/>
          <w:b/>
          <w:color w:val="333333"/>
          <w:kern w:val="0"/>
          <w:sz w:val="36"/>
          <w:szCs w:val="21"/>
        </w:rPr>
        <w:t>方法</w:t>
      </w:r>
    </w:p>
    <w:p w:rsidR="004A51A6" w:rsidRDefault="00E207CC" w:rsidP="004A51A6">
      <w:pPr>
        <w:widowControl/>
        <w:shd w:val="clear" w:color="auto" w:fill="FFFFFF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网络访问存在两种设置方式，一种是通过花生壳来设置，另一种是在路由器上进行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DDNS+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端口映射的配置。最终目的都是希望实现在公网通过域名来访问设备</w:t>
      </w:r>
    </w:p>
    <w:p w:rsidR="00E207CC" w:rsidRPr="004A51A6" w:rsidRDefault="00E207CC" w:rsidP="004A51A6">
      <w:pPr>
        <w:pStyle w:val="a5"/>
        <w:widowControl/>
        <w:numPr>
          <w:ilvl w:val="0"/>
          <w:numId w:val="2"/>
        </w:numPr>
        <w:shd w:val="clear" w:color="auto" w:fill="FFFFFF"/>
        <w:ind w:firstLineChars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4A51A6">
        <w:rPr>
          <w:rFonts w:ascii="Arial" w:eastAsia="宋体" w:hAnsi="Arial" w:cs="Arial"/>
          <w:color w:val="333333"/>
          <w:kern w:val="0"/>
          <w:szCs w:val="21"/>
        </w:rPr>
        <w:t>花生壳配置</w:t>
      </w:r>
    </w:p>
    <w:p w:rsidR="00E207CC" w:rsidRPr="00E207CC" w:rsidRDefault="00E207CC" w:rsidP="00E207CC">
      <w:pPr>
        <w:widowControl/>
        <w:numPr>
          <w:ilvl w:val="1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获取客户端</w:t>
      </w:r>
      <w:r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2400300" cy="1211580"/>
            <wp:effectExtent l="0" t="0" r="0" b="7620"/>
            <wp:docPr id="7" name="图片 7" descr="C:\Users\zhaoyongchao\Desktop\image2018-7-17 11_5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zhaoyongchao\Desktop\image2018-7-17 11_5_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21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7CC" w:rsidRPr="00E207CC" w:rsidRDefault="00E207CC" w:rsidP="00E207CC">
      <w:pPr>
        <w:widowControl/>
        <w:numPr>
          <w:ilvl w:val="2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在官网上下载客户端，并在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PC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上安装运行，（注：如果需要花生壳能生效，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pc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客户端的花生</w:t>
      </w:r>
      <w:proofErr w:type="gramStart"/>
      <w:r w:rsidRPr="00E207CC">
        <w:rPr>
          <w:rFonts w:ascii="Arial" w:eastAsia="宋体" w:hAnsi="Arial" w:cs="Arial"/>
          <w:color w:val="333333"/>
          <w:kern w:val="0"/>
          <w:szCs w:val="21"/>
        </w:rPr>
        <w:t>壳需要</w:t>
      </w:r>
      <w:proofErr w:type="gramEnd"/>
      <w:r w:rsidRPr="00E207CC">
        <w:rPr>
          <w:rFonts w:ascii="Arial" w:eastAsia="宋体" w:hAnsi="Arial" w:cs="Arial"/>
          <w:color w:val="333333"/>
          <w:kern w:val="0"/>
          <w:szCs w:val="21"/>
        </w:rPr>
        <w:t>一直运行）</w:t>
      </w:r>
    </w:p>
    <w:p w:rsidR="00E207CC" w:rsidRPr="00E207CC" w:rsidRDefault="00E207CC" w:rsidP="00E207CC">
      <w:pPr>
        <w:widowControl/>
        <w:numPr>
          <w:ilvl w:val="3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登录到主页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 </w:t>
      </w:r>
      <w:hyperlink r:id="rId6" w:history="1">
        <w:r w:rsidRPr="00E207CC">
          <w:rPr>
            <w:rFonts w:ascii="Arial" w:eastAsia="宋体" w:hAnsi="Arial" w:cs="Arial"/>
            <w:color w:val="3572B0"/>
            <w:kern w:val="0"/>
            <w:szCs w:val="21"/>
            <w:u w:val="single"/>
          </w:rPr>
          <w:t>b.oray.com</w:t>
        </w:r>
      </w:hyperlink>
      <w:r w:rsidRPr="00E207CC">
        <w:rPr>
          <w:rFonts w:ascii="Arial" w:eastAsia="宋体" w:hAnsi="Arial" w:cs="Arial"/>
          <w:color w:val="333333"/>
          <w:kern w:val="0"/>
          <w:szCs w:val="21"/>
        </w:rPr>
        <w:t> </w:t>
      </w:r>
    </w:p>
    <w:p w:rsidR="00E207CC" w:rsidRPr="00E207CC" w:rsidRDefault="00E207CC" w:rsidP="00E207CC">
      <w:pPr>
        <w:widowControl/>
        <w:numPr>
          <w:ilvl w:val="3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注册后，缴纳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6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元获得免费版，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1G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流量一个月</w:t>
      </w:r>
    </w:p>
    <w:p w:rsidR="00E207CC" w:rsidRPr="00E207CC" w:rsidRDefault="00E207CC" w:rsidP="00E207CC">
      <w:pPr>
        <w:widowControl/>
        <w:numPr>
          <w:ilvl w:val="3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从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APP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端获取的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网络访问界面获取到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设备内网的</w:t>
      </w:r>
      <w:proofErr w:type="spellStart"/>
      <w:r w:rsidRPr="00E207CC">
        <w:rPr>
          <w:rFonts w:ascii="Arial" w:eastAsia="宋体" w:hAnsi="Arial" w:cs="Arial"/>
          <w:color w:val="333333"/>
          <w:kern w:val="0"/>
          <w:szCs w:val="21"/>
        </w:rPr>
        <w:t>ip</w:t>
      </w:r>
      <w:proofErr w:type="spellEnd"/>
      <w:r w:rsidRPr="00E207CC">
        <w:rPr>
          <w:rFonts w:ascii="Arial" w:eastAsia="宋体" w:hAnsi="Arial" w:cs="Arial"/>
          <w:color w:val="333333"/>
          <w:kern w:val="0"/>
          <w:szCs w:val="21"/>
        </w:rPr>
        <w:t>地址和内网端口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80</w:t>
      </w:r>
    </w:p>
    <w:p w:rsidR="00E207CC" w:rsidRPr="00E207CC" w:rsidRDefault="00E207CC" w:rsidP="00E207CC">
      <w:pPr>
        <w:widowControl/>
        <w:numPr>
          <w:ilvl w:val="3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proofErr w:type="gramStart"/>
      <w:r w:rsidRPr="00E207CC">
        <w:rPr>
          <w:rFonts w:ascii="Arial" w:eastAsia="宋体" w:hAnsi="Arial" w:cs="Arial"/>
          <w:color w:val="333333"/>
          <w:kern w:val="0"/>
          <w:szCs w:val="21"/>
        </w:rPr>
        <w:t>在内网</w:t>
      </w:r>
      <w:proofErr w:type="gramEnd"/>
      <w:r w:rsidRPr="00E207CC">
        <w:rPr>
          <w:rFonts w:ascii="Arial" w:eastAsia="宋体" w:hAnsi="Arial" w:cs="Arial"/>
          <w:color w:val="333333"/>
          <w:kern w:val="0"/>
          <w:szCs w:val="21"/>
        </w:rPr>
        <w:t>穿透界面选择添加映射，配置上述</w:t>
      </w:r>
      <w:proofErr w:type="spellStart"/>
      <w:r w:rsidRPr="00E207CC">
        <w:rPr>
          <w:rFonts w:ascii="Arial" w:eastAsia="宋体" w:hAnsi="Arial" w:cs="Arial"/>
          <w:color w:val="333333"/>
          <w:kern w:val="0"/>
          <w:szCs w:val="21"/>
        </w:rPr>
        <w:t>ip</w:t>
      </w:r>
      <w:proofErr w:type="spellEnd"/>
      <w:r w:rsidRPr="00E207CC">
        <w:rPr>
          <w:rFonts w:ascii="Arial" w:eastAsia="宋体" w:hAnsi="Arial" w:cs="Arial"/>
          <w:color w:val="333333"/>
          <w:kern w:val="0"/>
          <w:szCs w:val="21"/>
        </w:rPr>
        <w:t>地址和端口</w:t>
      </w:r>
    </w:p>
    <w:p w:rsidR="00E207CC" w:rsidRPr="00E207CC" w:rsidRDefault="00E207CC" w:rsidP="00E207CC">
      <w:pPr>
        <w:widowControl/>
        <w:numPr>
          <w:ilvl w:val="3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将花生壳的上外网访问地址中的域名和端口分别设置到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APP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端的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网络访问的域名和端口设置界面。</w:t>
      </w:r>
    </w:p>
    <w:p w:rsidR="00E207CC" w:rsidRPr="00E207CC" w:rsidRDefault="00E207CC" w:rsidP="00E207CC">
      <w:pPr>
        <w:widowControl/>
        <w:numPr>
          <w:ilvl w:val="2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购买花生棒</w:t>
      </w:r>
    </w:p>
    <w:p w:rsidR="00E207CC" w:rsidRPr="00E207CC" w:rsidRDefault="00E207CC" w:rsidP="00E207CC">
      <w:pPr>
        <w:widowControl/>
        <w:numPr>
          <w:ilvl w:val="3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操作手段同上，只是无需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pc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客户端的花生壳客户端长期开启。</w:t>
      </w:r>
    </w:p>
    <w:p w:rsidR="00E207CC" w:rsidRPr="00E207CC" w:rsidRDefault="00E207CC" w:rsidP="00E207CC">
      <w:pPr>
        <w:widowControl/>
        <w:numPr>
          <w:ilvl w:val="2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在树莓派上配置花生壳</w:t>
      </w:r>
    </w:p>
    <w:p w:rsidR="00E207CC" w:rsidRPr="00E207CC" w:rsidRDefault="00E207CC" w:rsidP="00E207CC">
      <w:pPr>
        <w:widowControl/>
        <w:numPr>
          <w:ilvl w:val="3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参考如下界面：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fldChar w:fldCharType="begin"/>
      </w:r>
      <w:r w:rsidRPr="00E207CC">
        <w:rPr>
          <w:rFonts w:ascii="Arial" w:eastAsia="宋体" w:hAnsi="Arial" w:cs="Arial"/>
          <w:color w:val="333333"/>
          <w:kern w:val="0"/>
          <w:szCs w:val="21"/>
        </w:rPr>
        <w:instrText xml:space="preserve"> HYPERLINK "http://service.oray.com/question/2680.html" </w:instrText>
      </w:r>
      <w:r w:rsidRPr="00E207CC">
        <w:rPr>
          <w:rFonts w:ascii="Arial" w:eastAsia="宋体" w:hAnsi="Arial" w:cs="Arial"/>
          <w:color w:val="333333"/>
          <w:kern w:val="0"/>
          <w:szCs w:val="21"/>
        </w:rPr>
        <w:fldChar w:fldCharType="separate"/>
      </w:r>
      <w:r w:rsidRPr="00E207CC">
        <w:rPr>
          <w:rFonts w:ascii="Arial" w:eastAsia="宋体" w:hAnsi="Arial" w:cs="Arial"/>
          <w:color w:val="3572B0"/>
          <w:kern w:val="0"/>
          <w:szCs w:val="21"/>
          <w:u w:val="single"/>
        </w:rPr>
        <w:t>http://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fldChar w:fldCharType="end"/>
      </w:r>
      <w:hyperlink r:id="rId7" w:history="1">
        <w:r w:rsidRPr="00E207CC">
          <w:rPr>
            <w:rFonts w:ascii="Arial" w:eastAsia="宋体" w:hAnsi="Arial" w:cs="Arial"/>
            <w:color w:val="3572B0"/>
            <w:kern w:val="0"/>
            <w:szCs w:val="21"/>
            <w:u w:val="single"/>
          </w:rPr>
          <w:t>service.oray.com/question/2680.html</w:t>
        </w:r>
      </w:hyperlink>
    </w:p>
    <w:p w:rsidR="00E207CC" w:rsidRPr="00E207CC" w:rsidRDefault="00E207CC" w:rsidP="00E207CC"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DDNS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加端口映射配置</w:t>
      </w:r>
    </w:p>
    <w:p w:rsidR="00E207CC" w:rsidRPr="00E207CC" w:rsidRDefault="00E207CC" w:rsidP="00E207CC">
      <w:pPr>
        <w:widowControl/>
        <w:numPr>
          <w:ilvl w:val="1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以小米路由器为例，进入小米路由器的高级设置，点击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DDNS</w:t>
      </w:r>
    </w:p>
    <w:p w:rsidR="00E207CC" w:rsidRPr="00E207CC" w:rsidRDefault="00E207CC" w:rsidP="00E207CC">
      <w:pPr>
        <w:widowControl/>
        <w:numPr>
          <w:ilvl w:val="2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2286000" cy="992806"/>
            <wp:effectExtent l="0" t="0" r="0" b="0"/>
            <wp:docPr id="8" name="图片 8" descr="C:\Users\zhaoyongchao\Desktop\image2018-7-17 10_55_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zhaoyongchao\Desktop\image2018-7-17 10_55_3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873" cy="997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2438400" cy="1195294"/>
            <wp:effectExtent l="0" t="0" r="0" b="5080"/>
            <wp:docPr id="9" name="图片 9" descr="C:\Users\zhaoyongchao\Desktop\image2018-7-17 10_56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zhaoyongchao\Desktop\image2018-7-17 10_56_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2509365" cy="1230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7CC" w:rsidRPr="00E207CC" w:rsidRDefault="00E207CC" w:rsidP="00E207CC">
      <w:pPr>
        <w:widowControl/>
        <w:numPr>
          <w:ilvl w:val="2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在可选的</w:t>
      </w:r>
      <w:proofErr w:type="spellStart"/>
      <w:r w:rsidRPr="00E207CC">
        <w:rPr>
          <w:rFonts w:ascii="Arial" w:eastAsia="宋体" w:hAnsi="Arial" w:cs="Arial"/>
          <w:color w:val="333333"/>
          <w:kern w:val="0"/>
          <w:szCs w:val="21"/>
        </w:rPr>
        <w:t>ddns</w:t>
      </w:r>
      <w:proofErr w:type="spellEnd"/>
      <w:r w:rsidRPr="00E207CC">
        <w:rPr>
          <w:rFonts w:ascii="Arial" w:eastAsia="宋体" w:hAnsi="Arial" w:cs="Arial"/>
          <w:color w:val="333333"/>
          <w:kern w:val="0"/>
          <w:szCs w:val="21"/>
        </w:rPr>
        <w:t>服务提供商中进行供选择，并进行登录注册。</w:t>
      </w:r>
    </w:p>
    <w:p w:rsidR="00E207CC" w:rsidRPr="00E207CC" w:rsidRDefault="00E207CC" w:rsidP="00E207CC">
      <w:pPr>
        <w:widowControl/>
        <w:numPr>
          <w:ilvl w:val="2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购买所需要的</w:t>
      </w:r>
      <w:proofErr w:type="spellStart"/>
      <w:r w:rsidRPr="00E207CC">
        <w:rPr>
          <w:rFonts w:ascii="Arial" w:eastAsia="宋体" w:hAnsi="Arial" w:cs="Arial"/>
          <w:color w:val="333333"/>
          <w:kern w:val="0"/>
          <w:szCs w:val="21"/>
        </w:rPr>
        <w:t>ddns</w:t>
      </w:r>
      <w:proofErr w:type="spellEnd"/>
      <w:r w:rsidRPr="00E207CC">
        <w:rPr>
          <w:rFonts w:ascii="Arial" w:eastAsia="宋体" w:hAnsi="Arial" w:cs="Arial"/>
          <w:color w:val="333333"/>
          <w:kern w:val="0"/>
          <w:szCs w:val="21"/>
        </w:rPr>
        <w:t>服务，并注册自身的域名。</w:t>
      </w:r>
    </w:p>
    <w:p w:rsidR="00E207CC" w:rsidRPr="00E207CC" w:rsidRDefault="00E207CC" w:rsidP="00E207CC">
      <w:pPr>
        <w:widowControl/>
        <w:numPr>
          <w:ilvl w:val="1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在路由器上配置端口转发</w:t>
      </w:r>
    </w:p>
    <w:p w:rsidR="00E207CC" w:rsidRPr="00E207CC" w:rsidRDefault="00E207CC" w:rsidP="00E207CC">
      <w:pPr>
        <w:widowControl/>
        <w:numPr>
          <w:ilvl w:val="2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从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APP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端获取的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网络访问界面获取到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设备内网的</w:t>
      </w:r>
      <w:proofErr w:type="spellStart"/>
      <w:r w:rsidRPr="00E207CC">
        <w:rPr>
          <w:rFonts w:ascii="Arial" w:eastAsia="宋体" w:hAnsi="Arial" w:cs="Arial"/>
          <w:color w:val="333333"/>
          <w:kern w:val="0"/>
          <w:szCs w:val="21"/>
        </w:rPr>
        <w:t>ip</w:t>
      </w:r>
      <w:proofErr w:type="spellEnd"/>
      <w:r w:rsidRPr="00E207CC">
        <w:rPr>
          <w:rFonts w:ascii="Arial" w:eastAsia="宋体" w:hAnsi="Arial" w:cs="Arial"/>
          <w:color w:val="333333"/>
          <w:kern w:val="0"/>
          <w:szCs w:val="21"/>
        </w:rPr>
        <w:t>地址和内网端口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80</w:t>
      </w:r>
    </w:p>
    <w:p w:rsidR="00E207CC" w:rsidRPr="00E207CC" w:rsidRDefault="00E207CC" w:rsidP="00E207CC">
      <w:pPr>
        <w:widowControl/>
        <w:numPr>
          <w:ilvl w:val="2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填写到路由器的端口转发设置界面，设置好外部端口</w:t>
      </w:r>
    </w:p>
    <w:p w:rsidR="00E207CC" w:rsidRPr="00E207CC" w:rsidRDefault="00E207CC" w:rsidP="00E207CC">
      <w:pPr>
        <w:widowControl/>
        <w:numPr>
          <w:ilvl w:val="2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>
        <w:rPr>
          <w:rFonts w:ascii="Arial" w:eastAsia="宋体" w:hAnsi="Arial" w:cs="Arial"/>
          <w:noProof/>
          <w:color w:val="333333"/>
          <w:kern w:val="0"/>
          <w:szCs w:val="21"/>
        </w:rPr>
        <w:drawing>
          <wp:inline distT="0" distB="0" distL="0" distR="0">
            <wp:extent cx="3107198" cy="861060"/>
            <wp:effectExtent l="0" t="0" r="0" b="0"/>
            <wp:docPr id="10" name="图片 10" descr="C:\Users\zhaoyongchao\Desktop\image2018-7-17 17_23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zhaoyongchao\Desktop\image2018-7-17 17_23_1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9897" cy="897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D70" w:rsidRPr="00E207CC" w:rsidRDefault="00E207CC" w:rsidP="00E207CC">
      <w:pPr>
        <w:widowControl/>
        <w:numPr>
          <w:ilvl w:val="1"/>
          <w:numId w:val="1"/>
        </w:numPr>
        <w:shd w:val="clear" w:color="auto" w:fill="FFFFFF"/>
        <w:spacing w:before="100" w:beforeAutospacing="1" w:after="100" w:afterAutospacing="1"/>
        <w:ind w:left="0"/>
        <w:jc w:val="left"/>
        <w:rPr>
          <w:rFonts w:ascii="Arial" w:eastAsia="宋体" w:hAnsi="Arial" w:cs="Arial"/>
          <w:color w:val="333333"/>
          <w:kern w:val="0"/>
          <w:szCs w:val="21"/>
        </w:rPr>
      </w:pPr>
      <w:r w:rsidRPr="00E207CC">
        <w:rPr>
          <w:rFonts w:ascii="Arial" w:eastAsia="宋体" w:hAnsi="Arial" w:cs="Arial"/>
          <w:color w:val="333333"/>
          <w:kern w:val="0"/>
          <w:szCs w:val="21"/>
        </w:rPr>
        <w:t>将上述的</w:t>
      </w:r>
      <w:proofErr w:type="spellStart"/>
      <w:r w:rsidRPr="00E207CC">
        <w:rPr>
          <w:rFonts w:ascii="Arial" w:eastAsia="宋体" w:hAnsi="Arial" w:cs="Arial"/>
          <w:color w:val="333333"/>
          <w:kern w:val="0"/>
          <w:szCs w:val="21"/>
        </w:rPr>
        <w:t>ddns</w:t>
      </w:r>
      <w:proofErr w:type="spellEnd"/>
      <w:r w:rsidRPr="00E207CC">
        <w:rPr>
          <w:rFonts w:ascii="Arial" w:eastAsia="宋体" w:hAnsi="Arial" w:cs="Arial"/>
          <w:color w:val="333333"/>
          <w:kern w:val="0"/>
          <w:szCs w:val="21"/>
        </w:rPr>
        <w:t>的域名和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 xml:space="preserve"> 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配置的外网端口设置到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APP</w:t>
      </w:r>
      <w:r w:rsidRPr="00E207CC">
        <w:rPr>
          <w:rFonts w:ascii="Arial" w:eastAsia="宋体" w:hAnsi="Arial" w:cs="Arial"/>
          <w:color w:val="333333"/>
          <w:kern w:val="0"/>
          <w:szCs w:val="21"/>
        </w:rPr>
        <w:t>端的网络访问界面。</w:t>
      </w:r>
    </w:p>
    <w:sectPr w:rsidR="00233D70" w:rsidRPr="00E207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4A61"/>
    <w:multiLevelType w:val="multilevel"/>
    <w:tmpl w:val="5024E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EF5310"/>
    <w:multiLevelType w:val="hybridMultilevel"/>
    <w:tmpl w:val="A75284F2"/>
    <w:lvl w:ilvl="0" w:tplc="A3B62228">
      <w:start w:val="1"/>
      <w:numFmt w:val="bullet"/>
      <w:lvlText w:val="·"/>
      <w:lvlJc w:val="left"/>
      <w:pPr>
        <w:ind w:left="360" w:hanging="360"/>
      </w:pPr>
      <w:rPr>
        <w:rFonts w:ascii="宋体" w:eastAsia="宋体" w:hAnsi="宋体" w:cs="Arial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B7"/>
    <w:rsid w:val="000008C2"/>
    <w:rsid w:val="00233D70"/>
    <w:rsid w:val="004A51A6"/>
    <w:rsid w:val="00810F36"/>
    <w:rsid w:val="00944365"/>
    <w:rsid w:val="009D5DB7"/>
    <w:rsid w:val="00BC692A"/>
    <w:rsid w:val="00E207CC"/>
    <w:rsid w:val="00E3631F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FF4E1E9-4316-4BAC-911F-0B0D12937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07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E207C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A51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service.oray.com/question/2680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.oray.com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Company>Microsoft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赵永超</dc:creator>
  <cp:keywords/>
  <dc:description/>
  <cp:lastModifiedBy>AKL</cp:lastModifiedBy>
  <cp:revision>1</cp:revision>
  <dcterms:created xsi:type="dcterms:W3CDTF">2021-01-23T03:58:00Z</dcterms:created>
  <dcterms:modified xsi:type="dcterms:W3CDTF">2021-01-23T03:58:00Z</dcterms:modified>
</cp:coreProperties>
</file>